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r w:rsidR="00701656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701656" w:rsidRPr="004D4277">
        <w:rPr>
          <w:b/>
          <w:sz w:val="20"/>
          <w:szCs w:val="20"/>
        </w:rPr>
        <w:t>деятельности общеобразовательной</w:t>
      </w:r>
      <w:r w:rsidR="0097381B" w:rsidRPr="004D4277">
        <w:rPr>
          <w:b/>
          <w:sz w:val="20"/>
          <w:szCs w:val="20"/>
        </w:rPr>
        <w:t xml:space="preserve">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</w:t>
      </w:r>
      <w:r w:rsidR="0097381B" w:rsidRPr="00F90856">
        <w:rPr>
          <w:b/>
          <w:sz w:val="20"/>
          <w:szCs w:val="20"/>
        </w:rPr>
        <w:t>20</w:t>
      </w:r>
      <w:r w:rsidR="002965D5" w:rsidRPr="00F90856">
        <w:rPr>
          <w:b/>
          <w:sz w:val="20"/>
          <w:szCs w:val="20"/>
        </w:rPr>
        <w:t>2</w:t>
      </w:r>
      <w:r w:rsidR="00031CEB">
        <w:rPr>
          <w:b/>
          <w:sz w:val="20"/>
          <w:szCs w:val="20"/>
        </w:rPr>
        <w:t>5</w:t>
      </w:r>
      <w:r w:rsidR="0097381B" w:rsidRPr="00F90856">
        <w:rPr>
          <w:b/>
          <w:sz w:val="20"/>
          <w:szCs w:val="20"/>
        </w:rPr>
        <w:t xml:space="preserve"> году</w:t>
      </w:r>
    </w:p>
    <w:p w:rsidR="00F65705" w:rsidRPr="0076243B" w:rsidRDefault="00F65705" w:rsidP="004D4277">
      <w:pPr>
        <w:jc w:val="both"/>
        <w:rPr>
          <w:b/>
          <w:sz w:val="20"/>
          <w:szCs w:val="20"/>
        </w:rPr>
      </w:pPr>
    </w:p>
    <w:p w:rsidR="0076243B" w:rsidRPr="0076243B" w:rsidRDefault="004D4277" w:rsidP="0076243B">
      <w:pPr>
        <w:ind w:firstLine="567"/>
        <w:jc w:val="both"/>
        <w:rPr>
          <w:sz w:val="20"/>
          <w:szCs w:val="20"/>
          <w:u w:val="single"/>
        </w:rPr>
      </w:pPr>
      <w:r w:rsidRPr="0076243B">
        <w:rPr>
          <w:b/>
          <w:i/>
          <w:sz w:val="20"/>
          <w:szCs w:val="20"/>
        </w:rPr>
        <w:t xml:space="preserve">Объект </w:t>
      </w:r>
      <w:r w:rsidR="000E3D8A" w:rsidRPr="0076243B">
        <w:rPr>
          <w:b/>
          <w:i/>
          <w:sz w:val="20"/>
          <w:szCs w:val="20"/>
        </w:rPr>
        <w:t>исследования:</w:t>
      </w:r>
      <w:r w:rsidR="0097381B" w:rsidRPr="0076243B">
        <w:rPr>
          <w:b/>
          <w:i/>
          <w:sz w:val="20"/>
          <w:szCs w:val="20"/>
        </w:rPr>
        <w:t xml:space="preserve"> </w:t>
      </w:r>
      <w:r w:rsidR="0076243B" w:rsidRPr="0076243B">
        <w:rPr>
          <w:sz w:val="20"/>
          <w:szCs w:val="20"/>
          <w:u w:val="single"/>
        </w:rPr>
        <w:t xml:space="preserve">Муниципальное автономное общеобразовательное учреждение «Средняя общеобразовательная школа №36 с углубленным изучением отдельных предметов» (МО «Сыктывкар»)  </w:t>
      </w:r>
    </w:p>
    <w:p w:rsidR="0035463C" w:rsidRPr="0076243B" w:rsidRDefault="0035463C" w:rsidP="0035463C">
      <w:pPr>
        <w:ind w:firstLine="567"/>
        <w:jc w:val="both"/>
        <w:rPr>
          <w:sz w:val="20"/>
          <w:szCs w:val="20"/>
          <w:u w:val="single"/>
        </w:rPr>
      </w:pPr>
    </w:p>
    <w:p w:rsidR="004D4277" w:rsidRPr="0076243B" w:rsidRDefault="004D4277" w:rsidP="004D4277">
      <w:pPr>
        <w:ind w:firstLine="567"/>
        <w:jc w:val="both"/>
        <w:rPr>
          <w:sz w:val="20"/>
          <w:szCs w:val="20"/>
        </w:rPr>
      </w:pPr>
      <w:r w:rsidRPr="0076243B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76243B" w:rsidRDefault="004D4277" w:rsidP="004D4277">
      <w:pPr>
        <w:ind w:firstLine="567"/>
        <w:jc w:val="both"/>
        <w:rPr>
          <w:sz w:val="20"/>
          <w:szCs w:val="20"/>
        </w:rPr>
      </w:pPr>
      <w:r w:rsidRPr="0076243B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76243B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76243B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76243B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76243B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76243B">
        <w:rPr>
          <w:b/>
          <w:i/>
          <w:sz w:val="20"/>
          <w:szCs w:val="20"/>
        </w:rPr>
        <w:t xml:space="preserve">Выборка </w:t>
      </w:r>
    </w:p>
    <w:p w:rsidR="004D4277" w:rsidRPr="0076243B" w:rsidRDefault="004D4277" w:rsidP="004D4277">
      <w:pPr>
        <w:ind w:firstLine="567"/>
        <w:jc w:val="both"/>
        <w:rPr>
          <w:sz w:val="20"/>
          <w:szCs w:val="20"/>
        </w:rPr>
      </w:pPr>
      <w:r w:rsidRPr="0076243B">
        <w:rPr>
          <w:sz w:val="20"/>
          <w:szCs w:val="20"/>
        </w:rPr>
        <w:t>Общереспубликанский показатель охвата респондентов по</w:t>
      </w:r>
      <w:r w:rsidRPr="0076243B">
        <w:rPr>
          <w:i/>
          <w:sz w:val="20"/>
          <w:szCs w:val="20"/>
        </w:rPr>
        <w:t xml:space="preserve"> </w:t>
      </w:r>
      <w:r w:rsidRPr="0076243B">
        <w:rPr>
          <w:sz w:val="20"/>
          <w:szCs w:val="20"/>
        </w:rPr>
        <w:t xml:space="preserve">общеобразовательным </w:t>
      </w:r>
      <w:r w:rsidR="00964BF8" w:rsidRPr="0076243B">
        <w:rPr>
          <w:sz w:val="20"/>
          <w:szCs w:val="20"/>
        </w:rPr>
        <w:t>организациям Республики</w:t>
      </w:r>
      <w:r w:rsidRPr="0076243B">
        <w:rPr>
          <w:sz w:val="20"/>
          <w:szCs w:val="20"/>
        </w:rPr>
        <w:t xml:space="preserve"> Коми </w:t>
      </w:r>
      <w:r w:rsidR="00964BF8" w:rsidRPr="0076243B">
        <w:rPr>
          <w:sz w:val="20"/>
          <w:szCs w:val="20"/>
        </w:rPr>
        <w:t xml:space="preserve">(далее - ОО) </w:t>
      </w:r>
      <w:r w:rsidRPr="0076243B">
        <w:rPr>
          <w:sz w:val="20"/>
          <w:szCs w:val="20"/>
        </w:rPr>
        <w:t xml:space="preserve">составил </w:t>
      </w:r>
      <w:r w:rsidR="00BE249B" w:rsidRPr="0076243B">
        <w:rPr>
          <w:sz w:val="20"/>
          <w:szCs w:val="20"/>
        </w:rPr>
        <w:t>57,58</w:t>
      </w:r>
      <w:r w:rsidRPr="0076243B">
        <w:rPr>
          <w:sz w:val="20"/>
          <w:szCs w:val="20"/>
        </w:rPr>
        <w:t>%.</w:t>
      </w:r>
    </w:p>
    <w:p w:rsidR="004D4277" w:rsidRPr="0076243B" w:rsidRDefault="004D4277" w:rsidP="004D4277">
      <w:pPr>
        <w:ind w:firstLine="567"/>
        <w:jc w:val="both"/>
        <w:rPr>
          <w:sz w:val="20"/>
          <w:szCs w:val="20"/>
        </w:rPr>
      </w:pPr>
      <w:r w:rsidRPr="0076243B">
        <w:rPr>
          <w:sz w:val="20"/>
          <w:szCs w:val="20"/>
        </w:rPr>
        <w:t xml:space="preserve">Выборка опрошенных </w:t>
      </w:r>
      <w:r w:rsidR="002F33E6" w:rsidRPr="0076243B">
        <w:rPr>
          <w:sz w:val="20"/>
          <w:szCs w:val="20"/>
        </w:rPr>
        <w:t xml:space="preserve">посредством онлайн-анкеты </w:t>
      </w:r>
      <w:r w:rsidRPr="0076243B">
        <w:rPr>
          <w:sz w:val="20"/>
          <w:szCs w:val="20"/>
        </w:rPr>
        <w:t xml:space="preserve">по </w:t>
      </w:r>
      <w:r w:rsidR="0076243B" w:rsidRPr="0076243B">
        <w:rPr>
          <w:sz w:val="20"/>
          <w:szCs w:val="20"/>
          <w:u w:val="single"/>
        </w:rPr>
        <w:t>Муниципальному автономному общеобразовательному учреждению «Средняя общеобразовательная школа №36 с углубленным изучением отдельных предметов» (МО «Сыктывкар</w:t>
      </w:r>
      <w:r w:rsidR="00E760B2" w:rsidRPr="0076243B">
        <w:rPr>
          <w:sz w:val="20"/>
          <w:szCs w:val="20"/>
          <w:u w:val="single"/>
        </w:rPr>
        <w:t>»)</w:t>
      </w:r>
      <w:r w:rsidR="00E760B2" w:rsidRPr="00E760B2">
        <w:rPr>
          <w:sz w:val="20"/>
          <w:szCs w:val="20"/>
        </w:rPr>
        <w:t xml:space="preserve"> составила</w:t>
      </w:r>
      <w:r w:rsidRPr="0076243B">
        <w:rPr>
          <w:sz w:val="20"/>
          <w:szCs w:val="20"/>
        </w:rPr>
        <w:t xml:space="preserve"> </w:t>
      </w:r>
      <w:r w:rsidR="0076243B" w:rsidRPr="0076243B">
        <w:rPr>
          <w:sz w:val="20"/>
          <w:szCs w:val="20"/>
        </w:rPr>
        <w:t>642</w:t>
      </w:r>
      <w:r w:rsidR="002F33E6" w:rsidRPr="0076243B">
        <w:rPr>
          <w:sz w:val="20"/>
          <w:szCs w:val="20"/>
        </w:rPr>
        <w:t xml:space="preserve"> респондент</w:t>
      </w:r>
      <w:r w:rsidR="0076243B" w:rsidRPr="0076243B">
        <w:rPr>
          <w:sz w:val="20"/>
          <w:szCs w:val="20"/>
        </w:rPr>
        <w:t>а</w:t>
      </w:r>
      <w:r w:rsidR="002F33E6" w:rsidRPr="0076243B">
        <w:rPr>
          <w:sz w:val="20"/>
          <w:szCs w:val="20"/>
        </w:rPr>
        <w:t xml:space="preserve"> (</w:t>
      </w:r>
      <w:r w:rsidR="0076243B" w:rsidRPr="0076243B">
        <w:rPr>
          <w:sz w:val="20"/>
          <w:szCs w:val="20"/>
        </w:rPr>
        <w:t>40,05</w:t>
      </w:r>
      <w:r w:rsidR="002F33E6" w:rsidRPr="0076243B">
        <w:rPr>
          <w:sz w:val="20"/>
          <w:szCs w:val="20"/>
        </w:rPr>
        <w:t>% от общего количества потребителей услуг)</w:t>
      </w:r>
      <w:r w:rsidRPr="0076243B">
        <w:rPr>
          <w:sz w:val="20"/>
          <w:szCs w:val="20"/>
        </w:rPr>
        <w:t xml:space="preserve">. Данный факт показывает </w:t>
      </w:r>
      <w:r w:rsidR="000D0042" w:rsidRPr="0076243B">
        <w:rPr>
          <w:sz w:val="20"/>
          <w:szCs w:val="20"/>
        </w:rPr>
        <w:t>среднюю</w:t>
      </w:r>
      <w:r w:rsidRPr="0076243B">
        <w:rPr>
          <w:sz w:val="20"/>
          <w:szCs w:val="20"/>
        </w:rPr>
        <w:t xml:space="preserve"> активность респондентов</w:t>
      </w:r>
      <w:r w:rsidR="000D0042" w:rsidRPr="0076243B">
        <w:rPr>
          <w:sz w:val="20"/>
          <w:szCs w:val="20"/>
        </w:rPr>
        <w:t>.</w:t>
      </w:r>
      <w:r w:rsidR="00AD617A" w:rsidRPr="0076243B">
        <w:rPr>
          <w:sz w:val="20"/>
          <w:szCs w:val="20"/>
        </w:rPr>
        <w:t xml:space="preserve"> </w:t>
      </w:r>
    </w:p>
    <w:p w:rsidR="00711AD0" w:rsidRPr="0076243B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76243B" w:rsidRPr="0076243B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76243B" w:rsidRDefault="00B37328" w:rsidP="002D7D8E">
            <w:pPr>
              <w:jc w:val="center"/>
              <w:rPr>
                <w:sz w:val="18"/>
                <w:szCs w:val="18"/>
              </w:rPr>
            </w:pPr>
            <w:r w:rsidRPr="0076243B">
              <w:rPr>
                <w:sz w:val="18"/>
                <w:szCs w:val="18"/>
              </w:rPr>
              <w:t xml:space="preserve">Показатели, </w:t>
            </w:r>
          </w:p>
          <w:p w:rsidR="00B37328" w:rsidRPr="0076243B" w:rsidRDefault="00B37328" w:rsidP="002D7D8E">
            <w:pPr>
              <w:jc w:val="center"/>
              <w:rPr>
                <w:sz w:val="18"/>
                <w:szCs w:val="18"/>
              </w:rPr>
            </w:pPr>
            <w:r w:rsidRPr="0076243B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76243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6243B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76243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6243B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76243B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76243B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76243B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6243B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76243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6243B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76243B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6243B">
              <w:rPr>
                <w:sz w:val="18"/>
                <w:szCs w:val="18"/>
              </w:rPr>
              <w:t>по РК</w:t>
            </w:r>
          </w:p>
        </w:tc>
      </w:tr>
      <w:tr w:rsidR="00B37328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324A7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76243B" w:rsidRPr="00324A7E" w:rsidTr="00AA104C">
        <w:trPr>
          <w:trHeight w:val="1132"/>
        </w:trPr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6243B" w:rsidRPr="00324A7E" w:rsidTr="00AA104C">
        <w:trPr>
          <w:trHeight w:val="356"/>
        </w:trPr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ее содержанию и порядку (форме), установленным нормативно правовыми актами.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услугам); раздел «Часто задаваемые вопросы»;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6243B" w:rsidRPr="00324A7E" w:rsidTr="00AA104C">
        <w:trPr>
          <w:trHeight w:val="839"/>
        </w:trPr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lastRenderedPageBreak/>
              <w:t>1.3.2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6243B">
              <w:rPr>
                <w:b/>
                <w:bCs/>
                <w:sz w:val="18"/>
                <w:szCs w:val="18"/>
              </w:rPr>
              <w:t>97,60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97,40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97,82</w:t>
            </w:r>
          </w:p>
        </w:tc>
      </w:tr>
      <w:tr w:rsidR="00C57BDE" w:rsidRPr="00324A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комфортных условий предоставления услуг.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6243B" w:rsidRPr="00324A7E" w:rsidTr="00AA104C">
        <w:trPr>
          <w:trHeight w:val="1694"/>
        </w:trPr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комфортных условий для предоставления услуг: наличие комфортной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организации; транспортная доступность; доступность записи на получение услуги.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 удовлетворенных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комфортностью предоставления услуг организацией.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324A7E" w:rsidTr="002D7D8E">
        <w:trPr>
          <w:trHeight w:val="362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6243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6243B">
              <w:rPr>
                <w:b/>
                <w:bCs/>
                <w:sz w:val="18"/>
                <w:szCs w:val="18"/>
              </w:rPr>
              <w:t>97</w:t>
            </w:r>
            <w:r w:rsidR="00C57BDE" w:rsidRPr="0076243B">
              <w:rPr>
                <w:b/>
                <w:bCs/>
                <w:sz w:val="18"/>
                <w:szCs w:val="18"/>
              </w:rPr>
              <w:t>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97,51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98,20</w:t>
            </w:r>
          </w:p>
        </w:tc>
      </w:tr>
      <w:tr w:rsidR="00C57BDE" w:rsidRPr="00324A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76243B" w:rsidRPr="00324A7E" w:rsidTr="00AA104C">
        <w:trPr>
          <w:trHeight w:val="2067"/>
        </w:trPr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</w:tr>
      <w:tr w:rsidR="0076243B" w:rsidRPr="00324A7E" w:rsidTr="00AA104C">
        <w:trPr>
          <w:trHeight w:val="538"/>
        </w:trPr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76243B" w:rsidRPr="00324A7E" w:rsidTr="00AA104C">
        <w:trPr>
          <w:trHeight w:val="3952"/>
        </w:trPr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наличие альтернативной версии официального сайта организации в сети Интернет для инвалидов по зрению;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территории; наличие возможности предоставления услуги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</w:tr>
      <w:tr w:rsidR="0076243B" w:rsidRPr="00324A7E" w:rsidTr="004F3B5A">
        <w:trPr>
          <w:trHeight w:val="397"/>
        </w:trPr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76243B" w:rsidRPr="00324A7E" w:rsidTr="00324A7E">
        <w:trPr>
          <w:trHeight w:val="404"/>
        </w:trPr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доступностью услуг для инвалидов.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</w:t>
            </w:r>
          </w:p>
        </w:tc>
      </w:tr>
      <w:tr w:rsidR="00C57BDE" w:rsidRPr="00324A7E" w:rsidTr="002D7D8E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6243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6243B">
              <w:rPr>
                <w:b/>
                <w:bCs/>
                <w:sz w:val="18"/>
                <w:szCs w:val="18"/>
              </w:rPr>
              <w:t>65,00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67,34</w:t>
            </w:r>
          </w:p>
        </w:tc>
      </w:tr>
      <w:tr w:rsidR="00C57BDE" w:rsidRPr="00324A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6243B" w:rsidRPr="00324A7E" w:rsidTr="00324A7E">
        <w:trPr>
          <w:trHeight w:val="1010"/>
        </w:trPr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2D7D8E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76243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6243B">
              <w:rPr>
                <w:b/>
                <w:bCs/>
                <w:sz w:val="18"/>
                <w:szCs w:val="18"/>
              </w:rPr>
              <w:t>96,</w:t>
            </w:r>
            <w:r w:rsidR="0076243B" w:rsidRPr="0076243B">
              <w:rPr>
                <w:b/>
                <w:bCs/>
                <w:sz w:val="18"/>
                <w:szCs w:val="18"/>
              </w:rPr>
              <w:t>0</w:t>
            </w:r>
            <w:r w:rsidRPr="0076243B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95,52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97,02</w:t>
            </w:r>
          </w:p>
        </w:tc>
      </w:tr>
      <w:tr w:rsidR="00C57BDE" w:rsidRPr="00324A7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C57BDE" w:rsidRPr="00324A7E" w:rsidRDefault="00C57BDE" w:rsidP="002D7D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Готовность получателей услуг рекомендовать организацию родственникам и знакомым. 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организационными условиями предоставления услуг.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организационными условиями оказания услуг, например: наличием и понятностью навигации внутри организации; графиком работы организации и пр.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Доля получателей услуг, удовлетворенных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76243B" w:rsidRPr="00324A7E" w:rsidTr="00AA104C">
        <w:tc>
          <w:tcPr>
            <w:tcW w:w="422" w:type="dxa"/>
            <w:vAlign w:val="center"/>
          </w:tcPr>
          <w:p w:rsidR="0076243B" w:rsidRPr="00324A7E" w:rsidRDefault="0076243B" w:rsidP="0076243B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vAlign w:val="center"/>
          </w:tcPr>
          <w:p w:rsidR="0076243B" w:rsidRPr="00324A7E" w:rsidRDefault="0076243B" w:rsidP="0076243B">
            <w:pPr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Удовлетворенность получателей услуг в целом условиями оказания услуг в организации.</w:t>
            </w:r>
          </w:p>
        </w:tc>
        <w:tc>
          <w:tcPr>
            <w:tcW w:w="1275" w:type="dxa"/>
            <w:vAlign w:val="center"/>
          </w:tcPr>
          <w:p w:rsidR="0076243B" w:rsidRPr="00324A7E" w:rsidRDefault="0076243B" w:rsidP="0076243B">
            <w:pPr>
              <w:jc w:val="center"/>
              <w:rPr>
                <w:sz w:val="18"/>
                <w:szCs w:val="18"/>
              </w:rPr>
            </w:pPr>
            <w:r w:rsidRPr="00324A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76243B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76243B" w:rsidRPr="00324A7E" w:rsidRDefault="0076243B" w:rsidP="007624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</w:t>
            </w:r>
          </w:p>
        </w:tc>
      </w:tr>
      <w:tr w:rsidR="00C57BDE" w:rsidRPr="00324A7E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6243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6243B">
              <w:rPr>
                <w:b/>
                <w:bCs/>
                <w:sz w:val="18"/>
                <w:szCs w:val="18"/>
              </w:rPr>
              <w:t>94,70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 w:rsidP="00234F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95,35</w:t>
            </w:r>
          </w:p>
        </w:tc>
      </w:tr>
      <w:tr w:rsidR="00C57BDE" w:rsidRPr="00C05E98" w:rsidTr="00AA104C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324A7E" w:rsidRDefault="00C57BDE" w:rsidP="00AA104C">
            <w:pPr>
              <w:rPr>
                <w:b/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324A7E" w:rsidRDefault="00C57BDE" w:rsidP="002D7D8E">
            <w:pPr>
              <w:jc w:val="center"/>
              <w:rPr>
                <w:sz w:val="18"/>
                <w:szCs w:val="18"/>
              </w:rPr>
            </w:pPr>
            <w:r w:rsidRPr="00324A7E">
              <w:rPr>
                <w:b/>
                <w:sz w:val="18"/>
                <w:szCs w:val="18"/>
              </w:rPr>
              <w:t>100,00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324A7E" w:rsidRDefault="0076243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76243B">
              <w:rPr>
                <w:b/>
                <w:bCs/>
                <w:sz w:val="18"/>
                <w:szCs w:val="18"/>
              </w:rPr>
              <w:t>90,16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324A7E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90,14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C05E98" w:rsidRDefault="00BE24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91,14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447A2B">
      <w:pPr>
        <w:spacing w:after="200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Соотношение среднего значения по критериям оценки качества условий осуществления образовательной деятельности организаци</w:t>
      </w:r>
      <w:r w:rsidR="00757B6A">
        <w:rPr>
          <w:b/>
          <w:sz w:val="20"/>
          <w:szCs w:val="20"/>
        </w:rPr>
        <w:t>и</w:t>
      </w:r>
      <w:r w:rsidRPr="00711AD0">
        <w:rPr>
          <w:b/>
          <w:sz w:val="20"/>
          <w:szCs w:val="20"/>
        </w:rPr>
        <w:t xml:space="preserve">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5D606B">
      <w:pPr>
        <w:pStyle w:val="ad"/>
        <w:jc w:val="center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5463C" w:rsidRPr="00385BCC" w:rsidRDefault="003853E1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 xml:space="preserve">В рамках независимой </w:t>
      </w:r>
      <w:r w:rsidR="00701656" w:rsidRPr="00385BCC">
        <w:rPr>
          <w:sz w:val="20"/>
          <w:szCs w:val="20"/>
        </w:rPr>
        <w:t>оценки качества</w:t>
      </w:r>
      <w:r w:rsidRPr="00385BCC">
        <w:rPr>
          <w:sz w:val="20"/>
          <w:szCs w:val="20"/>
        </w:rPr>
        <w:t xml:space="preserve"> условий осуществления образовательной деятельности                </w:t>
      </w:r>
      <w:r w:rsidR="004348E6" w:rsidRPr="00385BCC">
        <w:rPr>
          <w:sz w:val="20"/>
          <w:szCs w:val="20"/>
        </w:rPr>
        <w:t>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Pr="00385BCC">
        <w:rPr>
          <w:sz w:val="20"/>
          <w:szCs w:val="20"/>
        </w:rPr>
        <w:t>. Наиболее высоко респонденты оценили</w:t>
      </w:r>
      <w:r w:rsidR="0035463C" w:rsidRPr="00385BCC">
        <w:rPr>
          <w:sz w:val="20"/>
          <w:szCs w:val="20"/>
        </w:rPr>
        <w:t xml:space="preserve"> </w:t>
      </w:r>
      <w:r w:rsidRPr="00385BCC">
        <w:rPr>
          <w:sz w:val="20"/>
          <w:szCs w:val="20"/>
        </w:rPr>
        <w:t xml:space="preserve">«Открытость и доступность информации об организации» </w:t>
      </w:r>
      <w:r w:rsidR="00125689" w:rsidRPr="00385BCC">
        <w:rPr>
          <w:sz w:val="20"/>
          <w:szCs w:val="20"/>
        </w:rPr>
        <w:t>(97,</w:t>
      </w:r>
      <w:r w:rsidR="00385BCC" w:rsidRPr="00385BCC">
        <w:rPr>
          <w:sz w:val="20"/>
          <w:szCs w:val="20"/>
        </w:rPr>
        <w:t>6</w:t>
      </w:r>
      <w:r w:rsidR="00125689" w:rsidRPr="00385BCC">
        <w:rPr>
          <w:sz w:val="20"/>
          <w:szCs w:val="20"/>
        </w:rPr>
        <w:t>0 баллов)</w:t>
      </w:r>
      <w:r w:rsidRPr="00385BCC">
        <w:rPr>
          <w:sz w:val="20"/>
          <w:szCs w:val="20"/>
        </w:rPr>
        <w:t>.</w:t>
      </w:r>
      <w:r w:rsidR="00125689" w:rsidRPr="00385BCC">
        <w:rPr>
          <w:sz w:val="20"/>
          <w:szCs w:val="20"/>
        </w:rPr>
        <w:t xml:space="preserve"> </w:t>
      </w:r>
    </w:p>
    <w:p w:rsidR="00385BCC" w:rsidRPr="00385BCC" w:rsidRDefault="00385BCC" w:rsidP="00125689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637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</w:p>
    <w:p w:rsidR="00385BCC" w:rsidRDefault="003853E1" w:rsidP="00E760B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385BCC"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</w:t>
      </w:r>
      <w:r w:rsidR="00385BCC" w:rsidRPr="00385BCC">
        <w:rPr>
          <w:noProof/>
          <w:sz w:val="20"/>
          <w:szCs w:val="20"/>
        </w:rPr>
        <w:t>ям</w:t>
      </w:r>
      <w:r w:rsidRPr="00385BCC">
        <w:rPr>
          <w:noProof/>
          <w:sz w:val="20"/>
          <w:szCs w:val="20"/>
        </w:rPr>
        <w:t>, которы</w:t>
      </w:r>
      <w:r w:rsidR="00385BCC" w:rsidRPr="00385BCC">
        <w:rPr>
          <w:noProof/>
          <w:sz w:val="20"/>
          <w:szCs w:val="20"/>
        </w:rPr>
        <w:t>е</w:t>
      </w:r>
      <w:r w:rsidRPr="00385BCC">
        <w:rPr>
          <w:noProof/>
          <w:sz w:val="20"/>
          <w:szCs w:val="20"/>
        </w:rPr>
        <w:t xml:space="preserve"> в ходе исследования набрал</w:t>
      </w:r>
      <w:r w:rsidR="00385BCC" w:rsidRPr="00385BCC">
        <w:rPr>
          <w:noProof/>
          <w:sz w:val="20"/>
          <w:szCs w:val="20"/>
        </w:rPr>
        <w:t>и</w:t>
      </w:r>
      <w:r w:rsidRPr="00385BCC">
        <w:rPr>
          <w:noProof/>
          <w:sz w:val="20"/>
          <w:szCs w:val="20"/>
        </w:rPr>
        <w:t xml:space="preserve"> балл ниже среднего значения по кластеру ОО</w:t>
      </w:r>
      <w:r w:rsidRPr="00385BCC">
        <w:rPr>
          <w:sz w:val="20"/>
          <w:szCs w:val="20"/>
        </w:rPr>
        <w:t>:</w:t>
      </w:r>
    </w:p>
    <w:p w:rsidR="00E760B2" w:rsidRPr="00385BCC" w:rsidRDefault="00E760B2" w:rsidP="00E760B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385BCC" w:rsidRPr="00385BCC" w:rsidRDefault="00385BCC" w:rsidP="00385BCC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385BC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385BCC" w:rsidRPr="00385BCC" w:rsidRDefault="00385BCC" w:rsidP="00385BC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385BCC">
        <w:rPr>
          <w:rFonts w:ascii="Times New Roman" w:hAnsi="Times New Roman"/>
          <w:i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  <w:r w:rsidRPr="00385BCC">
        <w:rPr>
          <w:rFonts w:ascii="Times New Roman" w:hAnsi="Times New Roman"/>
          <w:lang w:val="ru-RU" w:eastAsia="ru-RU"/>
        </w:rPr>
        <w:t xml:space="preserve"> </w:t>
      </w:r>
    </w:p>
    <w:p w:rsidR="00385BCC" w:rsidRPr="00385BCC" w:rsidRDefault="00385BCC" w:rsidP="00385BC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385BCC">
        <w:rPr>
          <w:rFonts w:ascii="Times New Roman" w:hAnsi="Times New Roman"/>
          <w:lang w:val="ru-RU" w:eastAsia="ru-RU"/>
        </w:rPr>
        <w:t>1. Выделенные стоянки для автотранспортных средств инвалидов;</w:t>
      </w:r>
    </w:p>
    <w:p w:rsidR="00385BCC" w:rsidRPr="00385BCC" w:rsidRDefault="00385BCC" w:rsidP="00385BC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385BCC">
        <w:rPr>
          <w:rFonts w:ascii="Times New Roman" w:hAnsi="Times New Roman"/>
          <w:sz w:val="20"/>
          <w:szCs w:val="20"/>
          <w:lang w:eastAsia="ru-RU"/>
        </w:rPr>
        <w:t>2. Адаптированные лифты, поручни, расширенные дверные проемы;</w:t>
      </w:r>
    </w:p>
    <w:p w:rsidR="00385BCC" w:rsidRPr="00385BCC" w:rsidRDefault="00385BCC" w:rsidP="00385BC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385BCC">
        <w:rPr>
          <w:rFonts w:ascii="Times New Roman" w:hAnsi="Times New Roman"/>
          <w:lang w:val="ru-RU" w:eastAsia="ru-RU"/>
        </w:rPr>
        <w:t>3. Специальные кресла-коляски;</w:t>
      </w:r>
    </w:p>
    <w:p w:rsidR="00385BCC" w:rsidRPr="00385BCC" w:rsidRDefault="00385BCC" w:rsidP="00385BCC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85BCC">
        <w:rPr>
          <w:rFonts w:ascii="Times New Roman" w:hAnsi="Times New Roman"/>
          <w:sz w:val="20"/>
          <w:szCs w:val="20"/>
          <w:lang w:eastAsia="ru-RU"/>
        </w:rPr>
        <w:t xml:space="preserve">4. </w:t>
      </w:r>
      <w:r w:rsidRPr="00385BCC">
        <w:rPr>
          <w:rFonts w:ascii="Times New Roman" w:hAnsi="Times New Roman"/>
          <w:sz w:val="20"/>
          <w:szCs w:val="20"/>
        </w:rPr>
        <w:t>Специальные оборудованные санитарно-гигиенические помещения в организации;</w:t>
      </w:r>
    </w:p>
    <w:p w:rsidR="00385BCC" w:rsidRPr="00385BCC" w:rsidRDefault="00385BCC" w:rsidP="00385BC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385BCC">
        <w:rPr>
          <w:rFonts w:ascii="Times New Roman" w:hAnsi="Times New Roman"/>
          <w:sz w:val="20"/>
          <w:szCs w:val="20"/>
          <w:lang w:eastAsia="ru-RU"/>
        </w:rPr>
        <w:t>5. Дублирование для инвалидов по слуху и зрению звуковой и зрительной информации;</w:t>
      </w:r>
    </w:p>
    <w:p w:rsidR="00385BCC" w:rsidRPr="00385BCC" w:rsidRDefault="00385BCC" w:rsidP="00385BC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385BCC">
        <w:rPr>
          <w:rFonts w:ascii="Times New Roman" w:hAnsi="Times New Roman"/>
          <w:sz w:val="20"/>
          <w:szCs w:val="20"/>
          <w:lang w:eastAsia="ru-RU"/>
        </w:rPr>
        <w:t>6. Дублирование надписей, знаков и иной текстовой и графической информации знаками, выполненными рельефно-точечным шрифтом Брайля;</w:t>
      </w:r>
    </w:p>
    <w:p w:rsidR="00E760B2" w:rsidRDefault="00385BCC" w:rsidP="00E760B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85BCC">
        <w:rPr>
          <w:rFonts w:ascii="Times New Roman" w:hAnsi="Times New Roman"/>
          <w:sz w:val="20"/>
          <w:szCs w:val="20"/>
          <w:lang w:eastAsia="ru-RU"/>
        </w:rPr>
        <w:t>7. Возможность предоставления инвалидам по слуху (слуху и зрению) услуг сурдопереводчика (тифлосурдопереводчика).</w:t>
      </w:r>
    </w:p>
    <w:p w:rsidR="003B2828" w:rsidRPr="00E760B2" w:rsidRDefault="00FD7E3F" w:rsidP="00E760B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760B2">
        <w:rPr>
          <w:rFonts w:ascii="Times New Roman" w:hAnsi="Times New Roman"/>
          <w:b/>
          <w:sz w:val="20"/>
          <w:szCs w:val="20"/>
        </w:rPr>
        <w:t xml:space="preserve">  </w:t>
      </w:r>
      <w:r w:rsidR="00746DCC" w:rsidRPr="00E760B2">
        <w:rPr>
          <w:rFonts w:ascii="Times New Roman" w:hAnsi="Times New Roman"/>
          <w:b/>
          <w:sz w:val="20"/>
          <w:szCs w:val="20"/>
        </w:rPr>
        <w:t xml:space="preserve">     </w:t>
      </w:r>
    </w:p>
    <w:p w:rsidR="00B35D01" w:rsidRPr="00385BCC" w:rsidRDefault="00746DCC" w:rsidP="003B282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385BCC">
        <w:rPr>
          <w:rFonts w:ascii="Times New Roman" w:hAnsi="Times New Roman"/>
          <w:b/>
          <w:sz w:val="20"/>
          <w:szCs w:val="20"/>
        </w:rPr>
        <w:t xml:space="preserve">  </w:t>
      </w:r>
      <w:r w:rsidR="00FD7E3F" w:rsidRPr="00385BCC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600690" w:rsidRPr="00385BCC" w:rsidRDefault="00B35D01" w:rsidP="00600690">
      <w:pPr>
        <w:widowControl w:val="0"/>
        <w:tabs>
          <w:tab w:val="left" w:pos="4824"/>
        </w:tabs>
        <w:ind w:firstLine="567"/>
        <w:rPr>
          <w:sz w:val="20"/>
          <w:szCs w:val="20"/>
        </w:rPr>
      </w:pPr>
      <w:r w:rsidRPr="00385BCC">
        <w:rPr>
          <w:i/>
          <w:sz w:val="20"/>
          <w:szCs w:val="20"/>
        </w:rPr>
        <w:t>По</w:t>
      </w:r>
      <w:r w:rsidR="00FD7E3F" w:rsidRPr="00385BCC">
        <w:rPr>
          <w:i/>
          <w:sz w:val="20"/>
          <w:szCs w:val="20"/>
        </w:rPr>
        <w:t xml:space="preserve"> организации комфортны</w:t>
      </w:r>
      <w:r w:rsidRPr="00385BCC">
        <w:rPr>
          <w:i/>
          <w:sz w:val="20"/>
          <w:szCs w:val="20"/>
        </w:rPr>
        <w:t>х</w:t>
      </w:r>
      <w:r w:rsidR="00FD7E3F" w:rsidRPr="00385BCC">
        <w:rPr>
          <w:i/>
          <w:sz w:val="20"/>
          <w:szCs w:val="20"/>
        </w:rPr>
        <w:t xml:space="preserve"> услови</w:t>
      </w:r>
      <w:r w:rsidRPr="00385BCC">
        <w:rPr>
          <w:i/>
          <w:sz w:val="20"/>
          <w:szCs w:val="20"/>
        </w:rPr>
        <w:t>й</w:t>
      </w:r>
      <w:r w:rsidR="00FD7E3F" w:rsidRPr="00385BCC">
        <w:rPr>
          <w:i/>
          <w:sz w:val="20"/>
          <w:szCs w:val="20"/>
        </w:rPr>
        <w:t xml:space="preserve"> для предоставления услуг, в частности:</w:t>
      </w:r>
      <w:r w:rsidR="00600690" w:rsidRPr="00385BCC">
        <w:rPr>
          <w:sz w:val="20"/>
          <w:szCs w:val="20"/>
        </w:rPr>
        <w:t xml:space="preserve"> </w:t>
      </w:r>
    </w:p>
    <w:p w:rsidR="00600690" w:rsidRPr="00385BCC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>1. Комфортная зона отдыха (ожидания), оборудованная соответствующей мебелью</w:t>
      </w:r>
      <w:r w:rsidR="00FB686D" w:rsidRPr="00385BCC">
        <w:rPr>
          <w:rStyle w:val="fontstyle01"/>
          <w:color w:val="auto"/>
          <w:sz w:val="20"/>
          <w:szCs w:val="20"/>
        </w:rPr>
        <w:t>;</w:t>
      </w:r>
    </w:p>
    <w:p w:rsidR="00600690" w:rsidRPr="00385BCC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>2. Навигация внутри организации</w:t>
      </w:r>
      <w:r w:rsidR="00FB686D" w:rsidRPr="00385BCC">
        <w:rPr>
          <w:rStyle w:val="fontstyle01"/>
          <w:color w:val="auto"/>
          <w:sz w:val="20"/>
          <w:szCs w:val="20"/>
        </w:rPr>
        <w:t>;</w:t>
      </w:r>
      <w:r w:rsidRPr="00385BCC">
        <w:rPr>
          <w:sz w:val="20"/>
          <w:szCs w:val="20"/>
        </w:rPr>
        <w:t xml:space="preserve"> </w:t>
      </w:r>
    </w:p>
    <w:p w:rsidR="00600690" w:rsidRPr="00385BCC" w:rsidRDefault="00600690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 xml:space="preserve">3. </w:t>
      </w:r>
      <w:r w:rsidR="00C450F1" w:rsidRPr="00385BCC">
        <w:rPr>
          <w:sz w:val="20"/>
          <w:szCs w:val="20"/>
        </w:rPr>
        <w:t>Наличие и д</w:t>
      </w:r>
      <w:r w:rsidRPr="00385BCC">
        <w:rPr>
          <w:sz w:val="20"/>
          <w:szCs w:val="20"/>
        </w:rPr>
        <w:t>оступность питьевой воды в помещении организации</w:t>
      </w:r>
      <w:r w:rsidR="00385BCC" w:rsidRPr="00385BCC">
        <w:rPr>
          <w:rStyle w:val="fontstyle01"/>
          <w:color w:val="auto"/>
          <w:sz w:val="20"/>
          <w:szCs w:val="20"/>
        </w:rPr>
        <w:t>.</w:t>
      </w:r>
    </w:p>
    <w:p w:rsidR="00FD7E3F" w:rsidRPr="00385BCC" w:rsidRDefault="00FD7E3F" w:rsidP="005D606B">
      <w:pPr>
        <w:widowControl w:val="0"/>
        <w:rPr>
          <w:b/>
          <w:bCs/>
          <w:sz w:val="20"/>
          <w:szCs w:val="20"/>
        </w:rPr>
      </w:pPr>
    </w:p>
    <w:p w:rsidR="000E7CD7" w:rsidRPr="00385BCC" w:rsidRDefault="000E7CD7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6F6A23" w:rsidRPr="00385BCC" w:rsidRDefault="006F6A23" w:rsidP="00EC416B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EA2B98" w:rsidRPr="00385BCC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385BCC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385BCC" w:rsidRDefault="00EA2B98" w:rsidP="006F6A23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385BCC">
        <w:rPr>
          <w:rFonts w:ascii="Times New Roman" w:hAnsi="Times New Roman"/>
          <w:b/>
          <w:sz w:val="20"/>
          <w:szCs w:val="20"/>
          <w:u w:val="single"/>
        </w:rPr>
        <w:t xml:space="preserve">независимой </w:t>
      </w:r>
      <w:r w:rsidR="0018732A" w:rsidRPr="00385BCC">
        <w:rPr>
          <w:rFonts w:ascii="Times New Roman" w:hAnsi="Times New Roman"/>
          <w:b/>
          <w:sz w:val="20"/>
          <w:szCs w:val="20"/>
          <w:u w:val="single"/>
        </w:rPr>
        <w:t>оценки качества</w:t>
      </w:r>
      <w:r w:rsidRPr="00385BCC">
        <w:rPr>
          <w:rFonts w:ascii="Times New Roman" w:hAnsi="Times New Roman"/>
          <w:b/>
          <w:sz w:val="20"/>
          <w:szCs w:val="20"/>
          <w:u w:val="single"/>
        </w:rPr>
        <w:t xml:space="preserve"> условий осуществления образовательной деятельности</w:t>
      </w:r>
    </w:p>
    <w:p w:rsidR="00EA2B98" w:rsidRPr="00385BCC" w:rsidRDefault="00EA2B98" w:rsidP="006F6A23">
      <w:pPr>
        <w:pStyle w:val="a4"/>
        <w:widowControl w:val="0"/>
        <w:spacing w:after="0" w:line="240" w:lineRule="auto"/>
        <w:ind w:left="0" w:firstLine="567"/>
        <w:rPr>
          <w:rFonts w:ascii="Times New Roman" w:hAnsi="Times New Roman"/>
          <w:sz w:val="20"/>
          <w:szCs w:val="20"/>
          <w:shd w:val="clear" w:color="auto" w:fill="FFFFFF"/>
        </w:rPr>
      </w:pPr>
    </w:p>
    <w:p w:rsidR="00EA2B98" w:rsidRPr="00385BCC" w:rsidRDefault="0018732A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  <w:shd w:val="clear" w:color="auto" w:fill="FFFFFF"/>
        </w:rPr>
        <w:t>Для устранения</w:t>
      </w:r>
      <w:r w:rsidR="00EA2B98" w:rsidRPr="00385BCC">
        <w:rPr>
          <w:sz w:val="20"/>
          <w:szCs w:val="20"/>
          <w:shd w:val="clear" w:color="auto" w:fill="FFFFFF"/>
        </w:rPr>
        <w:t xml:space="preserve"> недостатков, выявленных в ходе </w:t>
      </w:r>
      <w:r w:rsidR="00EA2B98" w:rsidRPr="00385BCC">
        <w:rPr>
          <w:sz w:val="20"/>
          <w:szCs w:val="20"/>
        </w:rPr>
        <w:t xml:space="preserve">независимой </w:t>
      </w:r>
      <w:r w:rsidRPr="00385BCC">
        <w:rPr>
          <w:sz w:val="20"/>
          <w:szCs w:val="20"/>
        </w:rPr>
        <w:t>оценки качества</w:t>
      </w:r>
      <w:r w:rsidR="00EA2B98" w:rsidRPr="00385BCC">
        <w:rPr>
          <w:sz w:val="20"/>
          <w:szCs w:val="20"/>
        </w:rPr>
        <w:t xml:space="preserve"> условий осуществления образовательной деятельности, рекомендуется провести ряд мероприятий:</w:t>
      </w:r>
    </w:p>
    <w:p w:rsidR="00385BCC" w:rsidRPr="00385BCC" w:rsidRDefault="00385BCC" w:rsidP="006F6A2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385BCC" w:rsidRPr="00385BCC" w:rsidRDefault="00385BCC" w:rsidP="00385BCC">
      <w:pPr>
        <w:pStyle w:val="a4"/>
        <w:widowControl w:val="0"/>
        <w:spacing w:after="0" w:line="240" w:lineRule="auto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385BCC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385BCC" w:rsidRPr="00385BCC" w:rsidRDefault="00385BCC" w:rsidP="00385BCC">
      <w:pPr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руководствуясь требованиями приказа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помощи», в частности: </w:t>
      </w:r>
    </w:p>
    <w:p w:rsidR="00385BCC" w:rsidRPr="00385BCC" w:rsidRDefault="00385BCC" w:rsidP="00385BC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385BCC">
        <w:rPr>
          <w:rFonts w:ascii="Times New Roman" w:hAnsi="Times New Roman"/>
          <w:lang w:val="ru-RU" w:eastAsia="ru-RU"/>
        </w:rPr>
        <w:t>1. Специальными парковочными местами с обозначением их наземной разметкой и вертикальным знаком</w:t>
      </w:r>
      <w:r w:rsidRPr="00385BCC">
        <w:t>;</w:t>
      </w:r>
      <w:r w:rsidRPr="00385BCC">
        <w:rPr>
          <w:lang w:val="ru-RU"/>
        </w:rPr>
        <w:t xml:space="preserve"> возможностью посадки в транспортное средство и высадки из него перед входом в объект;</w:t>
      </w:r>
    </w:p>
    <w:p w:rsidR="00385BCC" w:rsidRPr="00385BCC" w:rsidRDefault="00385BCC" w:rsidP="00385BCC">
      <w:pPr>
        <w:widowControl w:val="0"/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>2. Противоскользящими ступенями на лестницах; входного вестибюля с учетом предоставления инвалиду в кресле-коляске проезда и поворота по ширине и длине помещения; вдоль свободных участков стен в безбарьерной зоне организации опорными поручнями;</w:t>
      </w:r>
    </w:p>
    <w:p w:rsidR="00385BCC" w:rsidRPr="00385BCC" w:rsidRDefault="00385BCC" w:rsidP="00385BCC">
      <w:pPr>
        <w:pStyle w:val="2"/>
        <w:ind w:firstLine="567"/>
        <w:jc w:val="both"/>
        <w:rPr>
          <w:rFonts w:ascii="Times New Roman" w:hAnsi="Times New Roman"/>
          <w:lang w:val="ru-RU" w:eastAsia="ru-RU"/>
        </w:rPr>
      </w:pPr>
      <w:r w:rsidRPr="00385BCC">
        <w:rPr>
          <w:rFonts w:ascii="Times New Roman" w:hAnsi="Times New Roman"/>
          <w:lang w:val="ru-RU" w:eastAsia="ru-RU"/>
        </w:rPr>
        <w:t>3. Сменными кресла-колясками в количестве, достаточном для обеспечения не менее 10% контингента получателей услуг-инвалидов единовременно, но не менее одного</w:t>
      </w:r>
      <w:r w:rsidRPr="00385BCC">
        <w:t>;</w:t>
      </w:r>
    </w:p>
    <w:p w:rsidR="00385BCC" w:rsidRPr="00385BCC" w:rsidRDefault="00385BCC" w:rsidP="00385BCC">
      <w:pPr>
        <w:pStyle w:val="a4"/>
        <w:widowControl w:val="0"/>
        <w:tabs>
          <w:tab w:val="left" w:pos="4824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85BCC">
        <w:rPr>
          <w:rFonts w:ascii="Times New Roman" w:hAnsi="Times New Roman"/>
          <w:sz w:val="20"/>
          <w:szCs w:val="20"/>
          <w:lang w:eastAsia="ru-RU"/>
        </w:rPr>
        <w:t>4. Санитарно-гигиеническими помещениями в организации, размещенными в близости (доступности) от основных входов, въездов, коммуникационных узлов организации; кнопкой вызова персонала; шириной дверного прохода и между рядами кабин; опорными поручнями у унитазов и раковин.</w:t>
      </w:r>
    </w:p>
    <w:p w:rsidR="00385BCC" w:rsidRPr="00385BCC" w:rsidRDefault="00385BCC" w:rsidP="00385BCC">
      <w:pPr>
        <w:jc w:val="both"/>
        <w:rPr>
          <w:sz w:val="20"/>
          <w:szCs w:val="20"/>
        </w:rPr>
      </w:pPr>
    </w:p>
    <w:p w:rsidR="00385BCC" w:rsidRPr="00385BCC" w:rsidRDefault="00385BCC" w:rsidP="00385BCC">
      <w:pPr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иными категориями получателей услуг, в частности:</w:t>
      </w:r>
    </w:p>
    <w:p w:rsidR="00385BCC" w:rsidRPr="00385BCC" w:rsidRDefault="00385BCC" w:rsidP="00385BCC">
      <w:pPr>
        <w:widowControl w:val="0"/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>5. Наличие визуально-акустических систем, позволяющих получить информацию одновременно зрительным и звуковым способом; навигационных систем для слабовидящих и незрячих;</w:t>
      </w:r>
    </w:p>
    <w:p w:rsidR="00385BCC" w:rsidRPr="00385BCC" w:rsidRDefault="00385BCC" w:rsidP="00385BCC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385BCC">
        <w:rPr>
          <w:rFonts w:ascii="Times New Roman" w:hAnsi="Times New Roman"/>
          <w:sz w:val="20"/>
          <w:szCs w:val="20"/>
          <w:lang w:eastAsia="ru-RU"/>
        </w:rPr>
        <w:t>6. Дублирование надписей, знаками и иной текстовой и графической информации знаками, выполненными рельефно-точечным шрифтом Брайля на контрастном фоне</w:t>
      </w:r>
      <w:r w:rsidRPr="00385BCC">
        <w:rPr>
          <w:rFonts w:ascii="Times New Roman" w:hAnsi="Times New Roman"/>
          <w:sz w:val="20"/>
          <w:szCs w:val="20"/>
        </w:rPr>
        <w:t>;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жизнедеятельности;</w:t>
      </w:r>
    </w:p>
    <w:p w:rsidR="00385BCC" w:rsidRPr="00E760B2" w:rsidRDefault="00385BCC" w:rsidP="00E760B2">
      <w:pPr>
        <w:pStyle w:val="a4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385BCC">
        <w:rPr>
          <w:rFonts w:ascii="Times New Roman" w:hAnsi="Times New Roman"/>
          <w:sz w:val="20"/>
          <w:szCs w:val="20"/>
          <w:lang w:eastAsia="ru-RU"/>
        </w:rPr>
        <w:t>7. Инвалидам по слуху (слуху и зрению) услуг сурдопереводчика (тифлосурдопереводчика) (штатный сотрудник или заключить договор с организациями системы социальной защиты или обществом глухих по предоставлению таких услуг</w:t>
      </w:r>
      <w:r w:rsidRPr="00385BCC">
        <w:rPr>
          <w:rFonts w:ascii="Times New Roman" w:hAnsi="Times New Roman"/>
          <w:sz w:val="20"/>
          <w:szCs w:val="20"/>
        </w:rPr>
        <w:t>.</w:t>
      </w:r>
      <w:bookmarkStart w:id="0" w:name="_GoBack"/>
      <w:bookmarkEnd w:id="0"/>
    </w:p>
    <w:p w:rsidR="006F6A23" w:rsidRPr="00385BCC" w:rsidRDefault="006F6A23" w:rsidP="006F6A23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</w:p>
    <w:p w:rsidR="006F6A23" w:rsidRPr="00385BCC" w:rsidRDefault="00EA2B98" w:rsidP="003B2828">
      <w:pPr>
        <w:pStyle w:val="a4"/>
        <w:widowControl w:val="0"/>
        <w:spacing w:after="0" w:line="240" w:lineRule="auto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385BCC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8D5481" w:rsidRPr="00385BCC" w:rsidRDefault="00EA2B98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 w:rsidR="001A7943" w:rsidRPr="00385BCC">
        <w:rPr>
          <w:sz w:val="20"/>
          <w:szCs w:val="20"/>
        </w:rPr>
        <w:t xml:space="preserve">                </w:t>
      </w:r>
      <w:r w:rsidRPr="00385BCC">
        <w:rPr>
          <w:sz w:val="20"/>
          <w:szCs w:val="20"/>
        </w:rPr>
        <w:t xml:space="preserve">в частности: </w:t>
      </w:r>
    </w:p>
    <w:p w:rsidR="008D5481" w:rsidRPr="00385BCC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 xml:space="preserve">1. </w:t>
      </w:r>
      <w:r w:rsidR="00165169" w:rsidRPr="00385BCC">
        <w:rPr>
          <w:sz w:val="20"/>
          <w:szCs w:val="20"/>
        </w:rPr>
        <w:t>Мест</w:t>
      </w:r>
      <w:r w:rsidR="00997C7B" w:rsidRPr="00385BCC">
        <w:rPr>
          <w:sz w:val="20"/>
          <w:szCs w:val="20"/>
        </w:rPr>
        <w:t>а</w:t>
      </w:r>
      <w:r w:rsidR="00165169" w:rsidRPr="00385BCC">
        <w:rPr>
          <w:sz w:val="20"/>
          <w:szCs w:val="20"/>
        </w:rPr>
        <w:t xml:space="preserve"> отдыха (рекреационных зон), оборудованных необходимой мебелью (стулья, кресла, скамьи и пр.), достаточное количество мест для размещения </w:t>
      </w:r>
      <w:r w:rsidR="00AB0DAA" w:rsidRPr="00385BCC">
        <w:rPr>
          <w:sz w:val="20"/>
          <w:szCs w:val="20"/>
        </w:rPr>
        <w:t>посетителей</w:t>
      </w:r>
      <w:r w:rsidR="00165169" w:rsidRPr="00385BCC">
        <w:rPr>
          <w:sz w:val="20"/>
          <w:szCs w:val="20"/>
        </w:rPr>
        <w:t xml:space="preserve"> во время «пиковой нагрузки» в организации</w:t>
      </w:r>
      <w:r w:rsidR="00EF786A" w:rsidRPr="00385BCC">
        <w:rPr>
          <w:sz w:val="20"/>
          <w:szCs w:val="20"/>
        </w:rPr>
        <w:t>;</w:t>
      </w:r>
    </w:p>
    <w:p w:rsidR="008D5481" w:rsidRPr="00385BCC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 xml:space="preserve">2. </w:t>
      </w:r>
      <w:r w:rsidR="00AB0DAA" w:rsidRPr="00385BCC">
        <w:rPr>
          <w:sz w:val="20"/>
          <w:szCs w:val="20"/>
        </w:rPr>
        <w:t>Разместить на каждом этаже поэтажные схемы помещений (при необходимости они дублированы на первом этаже здания); присутствие указателей и кабинетные таблички, позволяющие идентифицировать помещения организации; размещение по всему зданию специальных указателей, информирующих об основных и запасных выходах из здания, расположении лифтов, пандусов и иных технических средств передвижения (для маломобильных групп граждан)</w:t>
      </w:r>
      <w:r w:rsidR="00EF786A" w:rsidRPr="00385BCC">
        <w:rPr>
          <w:sz w:val="20"/>
          <w:szCs w:val="20"/>
        </w:rPr>
        <w:t>;</w:t>
      </w:r>
    </w:p>
    <w:p w:rsidR="008D5481" w:rsidRPr="00385BCC" w:rsidRDefault="008D5481" w:rsidP="008D5481">
      <w:pPr>
        <w:widowControl w:val="0"/>
        <w:tabs>
          <w:tab w:val="left" w:pos="4824"/>
        </w:tabs>
        <w:ind w:firstLine="567"/>
        <w:jc w:val="both"/>
        <w:rPr>
          <w:sz w:val="20"/>
          <w:szCs w:val="20"/>
        </w:rPr>
      </w:pPr>
      <w:r w:rsidRPr="00385BCC">
        <w:rPr>
          <w:sz w:val="20"/>
          <w:szCs w:val="20"/>
        </w:rPr>
        <w:t xml:space="preserve">3. </w:t>
      </w:r>
      <w:r w:rsidR="00E9043A" w:rsidRPr="00385BCC">
        <w:rPr>
          <w:sz w:val="20"/>
          <w:szCs w:val="20"/>
        </w:rPr>
        <w:t>Разместить кулеры с питьевой водой или обеспечить иную возможность доступа к питьевой воде (бутилированная вода, термоспоты, чайники и пр.)</w:t>
      </w:r>
      <w:r w:rsidR="00385BCC" w:rsidRPr="00385BCC">
        <w:rPr>
          <w:sz w:val="20"/>
          <w:szCs w:val="20"/>
        </w:rPr>
        <w:t>.</w:t>
      </w:r>
    </w:p>
    <w:sectPr w:rsidR="008D5481" w:rsidRPr="00385BC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06A" w:rsidRDefault="0031206A" w:rsidP="00A7093F">
      <w:r>
        <w:separator/>
      </w:r>
    </w:p>
  </w:endnote>
  <w:endnote w:type="continuationSeparator" w:id="0">
    <w:p w:rsidR="0031206A" w:rsidRDefault="0031206A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06A" w:rsidRDefault="0031206A" w:rsidP="00A7093F">
      <w:r>
        <w:separator/>
      </w:r>
    </w:p>
  </w:footnote>
  <w:footnote w:type="continuationSeparator" w:id="0">
    <w:p w:rsidR="0031206A" w:rsidRDefault="0031206A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 w15:restartNumberingAfterBreak="0">
    <w:nsid w:val="10182059"/>
    <w:multiLevelType w:val="hybridMultilevel"/>
    <w:tmpl w:val="3618B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134F75"/>
    <w:multiLevelType w:val="hybridMultilevel"/>
    <w:tmpl w:val="63F06E30"/>
    <w:lvl w:ilvl="0" w:tplc="E15AD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43B82C03"/>
    <w:multiLevelType w:val="hybridMultilevel"/>
    <w:tmpl w:val="9EB0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10" w15:restartNumberingAfterBreak="0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771AA3"/>
    <w:multiLevelType w:val="hybridMultilevel"/>
    <w:tmpl w:val="112AFAC4"/>
    <w:lvl w:ilvl="0" w:tplc="BFF246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D6155AD"/>
    <w:multiLevelType w:val="hybridMultilevel"/>
    <w:tmpl w:val="C36CAAE6"/>
    <w:lvl w:ilvl="0" w:tplc="E25C8D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7"/>
  </w:num>
  <w:num w:numId="11">
    <w:abstractNumId w:val="11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1BE9"/>
    <w:rsid w:val="00015602"/>
    <w:rsid w:val="00016B10"/>
    <w:rsid w:val="00017FCE"/>
    <w:rsid w:val="00023C06"/>
    <w:rsid w:val="000240BF"/>
    <w:rsid w:val="0002444B"/>
    <w:rsid w:val="00024610"/>
    <w:rsid w:val="00024A93"/>
    <w:rsid w:val="000303D8"/>
    <w:rsid w:val="00031CEB"/>
    <w:rsid w:val="00033B58"/>
    <w:rsid w:val="00035254"/>
    <w:rsid w:val="00035BF5"/>
    <w:rsid w:val="00037FCF"/>
    <w:rsid w:val="00044C3B"/>
    <w:rsid w:val="00046A85"/>
    <w:rsid w:val="00047ED2"/>
    <w:rsid w:val="000619AF"/>
    <w:rsid w:val="000673D6"/>
    <w:rsid w:val="00073FEB"/>
    <w:rsid w:val="00074353"/>
    <w:rsid w:val="000817C5"/>
    <w:rsid w:val="00084F94"/>
    <w:rsid w:val="00091731"/>
    <w:rsid w:val="00091A4C"/>
    <w:rsid w:val="00092F84"/>
    <w:rsid w:val="00094B3B"/>
    <w:rsid w:val="00096810"/>
    <w:rsid w:val="000A224A"/>
    <w:rsid w:val="000C0190"/>
    <w:rsid w:val="000C2AA3"/>
    <w:rsid w:val="000C36FC"/>
    <w:rsid w:val="000D0042"/>
    <w:rsid w:val="000D4DF5"/>
    <w:rsid w:val="000E3D8A"/>
    <w:rsid w:val="000E77E7"/>
    <w:rsid w:val="000E7CD7"/>
    <w:rsid w:val="0010121A"/>
    <w:rsid w:val="00101C37"/>
    <w:rsid w:val="00104CE2"/>
    <w:rsid w:val="00110F5D"/>
    <w:rsid w:val="001118E3"/>
    <w:rsid w:val="00120A1E"/>
    <w:rsid w:val="0012134A"/>
    <w:rsid w:val="001254FE"/>
    <w:rsid w:val="00125689"/>
    <w:rsid w:val="001263F4"/>
    <w:rsid w:val="00142224"/>
    <w:rsid w:val="001456B2"/>
    <w:rsid w:val="00161441"/>
    <w:rsid w:val="001618F2"/>
    <w:rsid w:val="00163533"/>
    <w:rsid w:val="00164238"/>
    <w:rsid w:val="00165169"/>
    <w:rsid w:val="00165B00"/>
    <w:rsid w:val="0017206E"/>
    <w:rsid w:val="00173A9C"/>
    <w:rsid w:val="001816C7"/>
    <w:rsid w:val="00186C0B"/>
    <w:rsid w:val="0018732A"/>
    <w:rsid w:val="001944F7"/>
    <w:rsid w:val="001A4B9E"/>
    <w:rsid w:val="001A5208"/>
    <w:rsid w:val="001A7943"/>
    <w:rsid w:val="001B461A"/>
    <w:rsid w:val="001B6CD8"/>
    <w:rsid w:val="001B6F6A"/>
    <w:rsid w:val="001C527D"/>
    <w:rsid w:val="001C5B08"/>
    <w:rsid w:val="001E34C0"/>
    <w:rsid w:val="001E6815"/>
    <w:rsid w:val="001F1926"/>
    <w:rsid w:val="00201620"/>
    <w:rsid w:val="00203937"/>
    <w:rsid w:val="00222D6C"/>
    <w:rsid w:val="00224FBE"/>
    <w:rsid w:val="00234F2C"/>
    <w:rsid w:val="00236B58"/>
    <w:rsid w:val="00237A93"/>
    <w:rsid w:val="00242D12"/>
    <w:rsid w:val="00283BD1"/>
    <w:rsid w:val="00284F99"/>
    <w:rsid w:val="002965D5"/>
    <w:rsid w:val="002A3AD7"/>
    <w:rsid w:val="002A622E"/>
    <w:rsid w:val="002A68DC"/>
    <w:rsid w:val="002B6B88"/>
    <w:rsid w:val="002C1893"/>
    <w:rsid w:val="002D0E76"/>
    <w:rsid w:val="002D1EFD"/>
    <w:rsid w:val="002D7706"/>
    <w:rsid w:val="002D7D8E"/>
    <w:rsid w:val="002E0F85"/>
    <w:rsid w:val="002F33E6"/>
    <w:rsid w:val="002F4039"/>
    <w:rsid w:val="00300C4D"/>
    <w:rsid w:val="00300DE0"/>
    <w:rsid w:val="00304594"/>
    <w:rsid w:val="00304F12"/>
    <w:rsid w:val="0030547E"/>
    <w:rsid w:val="00306FC5"/>
    <w:rsid w:val="0031206A"/>
    <w:rsid w:val="00312F0D"/>
    <w:rsid w:val="003134C6"/>
    <w:rsid w:val="00320540"/>
    <w:rsid w:val="00321C3B"/>
    <w:rsid w:val="00323267"/>
    <w:rsid w:val="00324A7E"/>
    <w:rsid w:val="003266FE"/>
    <w:rsid w:val="00327CA2"/>
    <w:rsid w:val="0033173F"/>
    <w:rsid w:val="00335276"/>
    <w:rsid w:val="00344C7C"/>
    <w:rsid w:val="0035463C"/>
    <w:rsid w:val="00356464"/>
    <w:rsid w:val="0037416C"/>
    <w:rsid w:val="00374BC0"/>
    <w:rsid w:val="00375B68"/>
    <w:rsid w:val="003853E1"/>
    <w:rsid w:val="00385451"/>
    <w:rsid w:val="00385BCC"/>
    <w:rsid w:val="003B2828"/>
    <w:rsid w:val="003D07CE"/>
    <w:rsid w:val="003D0CEF"/>
    <w:rsid w:val="003D50D2"/>
    <w:rsid w:val="003D547C"/>
    <w:rsid w:val="003E066D"/>
    <w:rsid w:val="003E1F6E"/>
    <w:rsid w:val="003E3368"/>
    <w:rsid w:val="003E36B3"/>
    <w:rsid w:val="003E4C8E"/>
    <w:rsid w:val="003F30A0"/>
    <w:rsid w:val="00404A8F"/>
    <w:rsid w:val="004136C1"/>
    <w:rsid w:val="00415713"/>
    <w:rsid w:val="00421DEC"/>
    <w:rsid w:val="004348E6"/>
    <w:rsid w:val="0043737A"/>
    <w:rsid w:val="00447A2B"/>
    <w:rsid w:val="0046062F"/>
    <w:rsid w:val="0046761B"/>
    <w:rsid w:val="00475905"/>
    <w:rsid w:val="00484A08"/>
    <w:rsid w:val="00485671"/>
    <w:rsid w:val="004858A4"/>
    <w:rsid w:val="00495920"/>
    <w:rsid w:val="00497813"/>
    <w:rsid w:val="004A603F"/>
    <w:rsid w:val="004A6947"/>
    <w:rsid w:val="004B33EF"/>
    <w:rsid w:val="004C2F62"/>
    <w:rsid w:val="004C4B82"/>
    <w:rsid w:val="004D4277"/>
    <w:rsid w:val="004E0C66"/>
    <w:rsid w:val="004E1A57"/>
    <w:rsid w:val="004E28C0"/>
    <w:rsid w:val="004F1AA7"/>
    <w:rsid w:val="004F3B5A"/>
    <w:rsid w:val="004F56E0"/>
    <w:rsid w:val="004F72DF"/>
    <w:rsid w:val="004F75CD"/>
    <w:rsid w:val="004F7637"/>
    <w:rsid w:val="005065FA"/>
    <w:rsid w:val="00517AB2"/>
    <w:rsid w:val="00523B53"/>
    <w:rsid w:val="00523EB7"/>
    <w:rsid w:val="00545E1B"/>
    <w:rsid w:val="00553C0E"/>
    <w:rsid w:val="00554A6C"/>
    <w:rsid w:val="00560D30"/>
    <w:rsid w:val="005626E5"/>
    <w:rsid w:val="00564484"/>
    <w:rsid w:val="00572BEB"/>
    <w:rsid w:val="00576936"/>
    <w:rsid w:val="0058037F"/>
    <w:rsid w:val="00581AB7"/>
    <w:rsid w:val="005840A5"/>
    <w:rsid w:val="005A2C40"/>
    <w:rsid w:val="005A684B"/>
    <w:rsid w:val="005C39D5"/>
    <w:rsid w:val="005D561C"/>
    <w:rsid w:val="005D606B"/>
    <w:rsid w:val="005E1783"/>
    <w:rsid w:val="005E5C26"/>
    <w:rsid w:val="005F7EE6"/>
    <w:rsid w:val="00600690"/>
    <w:rsid w:val="0060386F"/>
    <w:rsid w:val="00603BF1"/>
    <w:rsid w:val="006040F7"/>
    <w:rsid w:val="0060529B"/>
    <w:rsid w:val="00606778"/>
    <w:rsid w:val="00612824"/>
    <w:rsid w:val="006134B9"/>
    <w:rsid w:val="00613655"/>
    <w:rsid w:val="00613F26"/>
    <w:rsid w:val="006174E7"/>
    <w:rsid w:val="0062293D"/>
    <w:rsid w:val="006245BD"/>
    <w:rsid w:val="006321BC"/>
    <w:rsid w:val="00633983"/>
    <w:rsid w:val="00647257"/>
    <w:rsid w:val="0065312C"/>
    <w:rsid w:val="006547A5"/>
    <w:rsid w:val="00663B18"/>
    <w:rsid w:val="00672992"/>
    <w:rsid w:val="00683048"/>
    <w:rsid w:val="00685319"/>
    <w:rsid w:val="00687AF5"/>
    <w:rsid w:val="00691077"/>
    <w:rsid w:val="00693DEB"/>
    <w:rsid w:val="006A1F5C"/>
    <w:rsid w:val="006A2646"/>
    <w:rsid w:val="006A356C"/>
    <w:rsid w:val="006A48EE"/>
    <w:rsid w:val="006B0D35"/>
    <w:rsid w:val="006C394B"/>
    <w:rsid w:val="006C5F28"/>
    <w:rsid w:val="006C722C"/>
    <w:rsid w:val="006D24AB"/>
    <w:rsid w:val="006E4FC7"/>
    <w:rsid w:val="006E60D6"/>
    <w:rsid w:val="006F02C3"/>
    <w:rsid w:val="006F039E"/>
    <w:rsid w:val="006F6A23"/>
    <w:rsid w:val="00701656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57B6A"/>
    <w:rsid w:val="0076243B"/>
    <w:rsid w:val="00765BB9"/>
    <w:rsid w:val="007671A1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A660D"/>
    <w:rsid w:val="007C658B"/>
    <w:rsid w:val="007C7693"/>
    <w:rsid w:val="007D1BC4"/>
    <w:rsid w:val="007F1337"/>
    <w:rsid w:val="007F1FE2"/>
    <w:rsid w:val="007F63C9"/>
    <w:rsid w:val="0080084F"/>
    <w:rsid w:val="00802E92"/>
    <w:rsid w:val="00811A97"/>
    <w:rsid w:val="00816D5F"/>
    <w:rsid w:val="00826532"/>
    <w:rsid w:val="008369CF"/>
    <w:rsid w:val="00836BA9"/>
    <w:rsid w:val="00837847"/>
    <w:rsid w:val="008471B2"/>
    <w:rsid w:val="00851300"/>
    <w:rsid w:val="00856494"/>
    <w:rsid w:val="008568BE"/>
    <w:rsid w:val="008576E3"/>
    <w:rsid w:val="00860C08"/>
    <w:rsid w:val="008634E3"/>
    <w:rsid w:val="00863554"/>
    <w:rsid w:val="008645D3"/>
    <w:rsid w:val="00887480"/>
    <w:rsid w:val="008948E0"/>
    <w:rsid w:val="008A3116"/>
    <w:rsid w:val="008A5C75"/>
    <w:rsid w:val="008A6752"/>
    <w:rsid w:val="008B2161"/>
    <w:rsid w:val="008B6BEE"/>
    <w:rsid w:val="008C10AC"/>
    <w:rsid w:val="008C4C1D"/>
    <w:rsid w:val="008D5481"/>
    <w:rsid w:val="008F2C32"/>
    <w:rsid w:val="008F3F35"/>
    <w:rsid w:val="008F400F"/>
    <w:rsid w:val="00902100"/>
    <w:rsid w:val="00917FAB"/>
    <w:rsid w:val="00923E01"/>
    <w:rsid w:val="00924075"/>
    <w:rsid w:val="00926480"/>
    <w:rsid w:val="0093443B"/>
    <w:rsid w:val="009355FA"/>
    <w:rsid w:val="009370A6"/>
    <w:rsid w:val="009375E2"/>
    <w:rsid w:val="00946180"/>
    <w:rsid w:val="00964BF8"/>
    <w:rsid w:val="00967197"/>
    <w:rsid w:val="0097381B"/>
    <w:rsid w:val="0097515E"/>
    <w:rsid w:val="00975CA8"/>
    <w:rsid w:val="009862C5"/>
    <w:rsid w:val="00987D09"/>
    <w:rsid w:val="00992411"/>
    <w:rsid w:val="00997C7B"/>
    <w:rsid w:val="009A55EB"/>
    <w:rsid w:val="009A5F94"/>
    <w:rsid w:val="009A6A7A"/>
    <w:rsid w:val="009B3A84"/>
    <w:rsid w:val="009C21DC"/>
    <w:rsid w:val="009D09D3"/>
    <w:rsid w:val="009D2B09"/>
    <w:rsid w:val="009E6CED"/>
    <w:rsid w:val="009E768C"/>
    <w:rsid w:val="00A05B17"/>
    <w:rsid w:val="00A0686F"/>
    <w:rsid w:val="00A12C70"/>
    <w:rsid w:val="00A16D43"/>
    <w:rsid w:val="00A2756D"/>
    <w:rsid w:val="00A27A55"/>
    <w:rsid w:val="00A30E23"/>
    <w:rsid w:val="00A32016"/>
    <w:rsid w:val="00A334A5"/>
    <w:rsid w:val="00A4188B"/>
    <w:rsid w:val="00A41C26"/>
    <w:rsid w:val="00A44F1E"/>
    <w:rsid w:val="00A52701"/>
    <w:rsid w:val="00A553A7"/>
    <w:rsid w:val="00A64BD7"/>
    <w:rsid w:val="00A7093F"/>
    <w:rsid w:val="00A70CA6"/>
    <w:rsid w:val="00A76D64"/>
    <w:rsid w:val="00A80ECF"/>
    <w:rsid w:val="00A81A13"/>
    <w:rsid w:val="00A868B4"/>
    <w:rsid w:val="00A911EE"/>
    <w:rsid w:val="00AA104C"/>
    <w:rsid w:val="00AB0DAA"/>
    <w:rsid w:val="00AB2C49"/>
    <w:rsid w:val="00AD617A"/>
    <w:rsid w:val="00AD78AB"/>
    <w:rsid w:val="00AE1443"/>
    <w:rsid w:val="00AE2BD3"/>
    <w:rsid w:val="00AE7879"/>
    <w:rsid w:val="00AF24C4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0631"/>
    <w:rsid w:val="00B71FFB"/>
    <w:rsid w:val="00B74F35"/>
    <w:rsid w:val="00B75232"/>
    <w:rsid w:val="00B757F8"/>
    <w:rsid w:val="00B76FAA"/>
    <w:rsid w:val="00B77128"/>
    <w:rsid w:val="00B77976"/>
    <w:rsid w:val="00B77FA1"/>
    <w:rsid w:val="00B82A47"/>
    <w:rsid w:val="00B86C4A"/>
    <w:rsid w:val="00B90FBF"/>
    <w:rsid w:val="00B9576A"/>
    <w:rsid w:val="00BA25B8"/>
    <w:rsid w:val="00BA3F6B"/>
    <w:rsid w:val="00BB2BC6"/>
    <w:rsid w:val="00BB6E22"/>
    <w:rsid w:val="00BC577E"/>
    <w:rsid w:val="00BC6F86"/>
    <w:rsid w:val="00BC7E21"/>
    <w:rsid w:val="00BD07FD"/>
    <w:rsid w:val="00BD2EDF"/>
    <w:rsid w:val="00BD3F17"/>
    <w:rsid w:val="00BD4CC6"/>
    <w:rsid w:val="00BE249B"/>
    <w:rsid w:val="00BE493D"/>
    <w:rsid w:val="00BF0F8B"/>
    <w:rsid w:val="00BF6274"/>
    <w:rsid w:val="00C02DA1"/>
    <w:rsid w:val="00C05E98"/>
    <w:rsid w:val="00C10C55"/>
    <w:rsid w:val="00C12972"/>
    <w:rsid w:val="00C21014"/>
    <w:rsid w:val="00C27BF1"/>
    <w:rsid w:val="00C450F1"/>
    <w:rsid w:val="00C53484"/>
    <w:rsid w:val="00C5424C"/>
    <w:rsid w:val="00C56885"/>
    <w:rsid w:val="00C57BDE"/>
    <w:rsid w:val="00C6581C"/>
    <w:rsid w:val="00C71014"/>
    <w:rsid w:val="00C71D1A"/>
    <w:rsid w:val="00C75A78"/>
    <w:rsid w:val="00C7648A"/>
    <w:rsid w:val="00C80B33"/>
    <w:rsid w:val="00C85714"/>
    <w:rsid w:val="00C91B9E"/>
    <w:rsid w:val="00CB274F"/>
    <w:rsid w:val="00CB278A"/>
    <w:rsid w:val="00CB5BC0"/>
    <w:rsid w:val="00CB5CA1"/>
    <w:rsid w:val="00CB6D1E"/>
    <w:rsid w:val="00CC0058"/>
    <w:rsid w:val="00CC15C1"/>
    <w:rsid w:val="00CD1A27"/>
    <w:rsid w:val="00D06551"/>
    <w:rsid w:val="00D11026"/>
    <w:rsid w:val="00D14EFA"/>
    <w:rsid w:val="00D416C8"/>
    <w:rsid w:val="00D420AC"/>
    <w:rsid w:val="00D424F7"/>
    <w:rsid w:val="00D42959"/>
    <w:rsid w:val="00D43AAB"/>
    <w:rsid w:val="00D63BA6"/>
    <w:rsid w:val="00D65D0C"/>
    <w:rsid w:val="00D921CD"/>
    <w:rsid w:val="00D926BF"/>
    <w:rsid w:val="00D977ED"/>
    <w:rsid w:val="00DA5F10"/>
    <w:rsid w:val="00DA5F96"/>
    <w:rsid w:val="00DB0B22"/>
    <w:rsid w:val="00DB612B"/>
    <w:rsid w:val="00DB6494"/>
    <w:rsid w:val="00DC2E77"/>
    <w:rsid w:val="00DC3990"/>
    <w:rsid w:val="00DD10E3"/>
    <w:rsid w:val="00DE5E57"/>
    <w:rsid w:val="00DF5510"/>
    <w:rsid w:val="00DF7016"/>
    <w:rsid w:val="00DF7C09"/>
    <w:rsid w:val="00E01009"/>
    <w:rsid w:val="00E0186E"/>
    <w:rsid w:val="00E02453"/>
    <w:rsid w:val="00E0320E"/>
    <w:rsid w:val="00E0681B"/>
    <w:rsid w:val="00E07DE1"/>
    <w:rsid w:val="00E10E02"/>
    <w:rsid w:val="00E32E2D"/>
    <w:rsid w:val="00E45E96"/>
    <w:rsid w:val="00E63384"/>
    <w:rsid w:val="00E67451"/>
    <w:rsid w:val="00E72E50"/>
    <w:rsid w:val="00E760B2"/>
    <w:rsid w:val="00E77AC6"/>
    <w:rsid w:val="00E80941"/>
    <w:rsid w:val="00E81A6F"/>
    <w:rsid w:val="00E84A25"/>
    <w:rsid w:val="00E9043A"/>
    <w:rsid w:val="00E96B0F"/>
    <w:rsid w:val="00EA0B63"/>
    <w:rsid w:val="00EA2B98"/>
    <w:rsid w:val="00EA6849"/>
    <w:rsid w:val="00EA7075"/>
    <w:rsid w:val="00EB034C"/>
    <w:rsid w:val="00EB3867"/>
    <w:rsid w:val="00EB3D82"/>
    <w:rsid w:val="00EC416B"/>
    <w:rsid w:val="00EC4435"/>
    <w:rsid w:val="00EC4DD7"/>
    <w:rsid w:val="00EE0A78"/>
    <w:rsid w:val="00EF2CE4"/>
    <w:rsid w:val="00EF786A"/>
    <w:rsid w:val="00F0012C"/>
    <w:rsid w:val="00F066BB"/>
    <w:rsid w:val="00F343AE"/>
    <w:rsid w:val="00F373E2"/>
    <w:rsid w:val="00F420C3"/>
    <w:rsid w:val="00F45B6D"/>
    <w:rsid w:val="00F62CAF"/>
    <w:rsid w:val="00F62D3C"/>
    <w:rsid w:val="00F65705"/>
    <w:rsid w:val="00F671D0"/>
    <w:rsid w:val="00F72A31"/>
    <w:rsid w:val="00F830B2"/>
    <w:rsid w:val="00F84C8A"/>
    <w:rsid w:val="00F8583F"/>
    <w:rsid w:val="00F90856"/>
    <w:rsid w:val="00F97ED2"/>
    <w:rsid w:val="00FA096A"/>
    <w:rsid w:val="00FA7455"/>
    <w:rsid w:val="00FB2D83"/>
    <w:rsid w:val="00FB686D"/>
    <w:rsid w:val="00FC05F4"/>
    <w:rsid w:val="00FD01D9"/>
    <w:rsid w:val="00FD4CE8"/>
    <w:rsid w:val="00FD679B"/>
    <w:rsid w:val="00FD7E3F"/>
    <w:rsid w:val="00FE476A"/>
    <w:rsid w:val="00FE5B64"/>
    <w:rsid w:val="00FE664F"/>
    <w:rsid w:val="00FE68EC"/>
    <w:rsid w:val="00FE6E06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0BE4"/>
  <w15:docId w15:val="{D5B927DD-0877-4A46-94A8-8F09355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4.2129094052817248E-3"/>
                  <c:y val="1.6542597187758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3717746182971E-3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1.32340777502067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97.6</c:v>
                </c:pt>
                <c:pt idx="1">
                  <c:v>97.5</c:v>
                </c:pt>
                <c:pt idx="2">
                  <c:v>65</c:v>
                </c:pt>
                <c:pt idx="3">
                  <c:v>96</c:v>
                </c:pt>
                <c:pt idx="4">
                  <c:v>94.7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35522218490459E-3"/>
                  <c:y val="8.9877102830977108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2.43012055254879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676F-4923-8D90-AAF27B9CCE4F}"/>
                </c:ext>
              </c:extLst>
            </c:dLbl>
            <c:dLbl>
              <c:idx val="1"/>
              <c:layout>
                <c:manualLayout>
                  <c:x val="1.331824043321599E-4"/>
                  <c:y val="1.6436307744410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-2.2413785954480806E-3"/>
                  <c:y val="1.4409774460574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318646780526E-3"/>
                  <c:y val="1.3148889887523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9191327385853E-3"/>
                  <c:y val="9.928423959412006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76F-4923-8D90-AAF27B9CCE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97.4</c:v>
                </c:pt>
                <c:pt idx="1">
                  <c:v>97.51</c:v>
                </c:pt>
                <c:pt idx="2">
                  <c:v>66.53</c:v>
                </c:pt>
                <c:pt idx="3">
                  <c:v>95.52</c:v>
                </c:pt>
                <c:pt idx="4">
                  <c:v>93.76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4000640"/>
        <c:axId val="114002176"/>
      </c:barChart>
      <c:catAx>
        <c:axId val="1140006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114002176"/>
        <c:crosses val="autoZero"/>
        <c:auto val="1"/>
        <c:lblAlgn val="ctr"/>
        <c:lblOffset val="100"/>
        <c:noMultiLvlLbl val="0"/>
      </c:catAx>
      <c:valAx>
        <c:axId val="1140021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114000640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F59DD-6391-496F-A8B3-0D360B23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4154</TotalTime>
  <Pages>5</Pages>
  <Words>2130</Words>
  <Characters>12142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198</cp:revision>
  <cp:lastPrinted>2024-03-06T10:57:00Z</cp:lastPrinted>
  <dcterms:created xsi:type="dcterms:W3CDTF">2019-10-24T12:51:00Z</dcterms:created>
  <dcterms:modified xsi:type="dcterms:W3CDTF">2025-10-28T11:24:00Z</dcterms:modified>
</cp:coreProperties>
</file>